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05F60" w14:textId="23C502E4" w:rsidR="00F83E76" w:rsidRDefault="472A1E61" w:rsidP="1D8BF68A">
      <w:pPr>
        <w:spacing w:before="240" w:after="240" w:line="276" w:lineRule="auto"/>
        <w:jc w:val="center"/>
      </w:pPr>
      <w:r w:rsidRPr="1D8BF68A">
        <w:rPr>
          <w:rFonts w:ascii="Arial" w:eastAsia="Arial" w:hAnsi="Arial" w:cs="Arial"/>
          <w:b/>
          <w:bCs/>
          <w:sz w:val="22"/>
          <w:szCs w:val="22"/>
          <w:lang w:val="es-MX"/>
        </w:rPr>
        <w:t>Siigo Aspel y AMMJE refuerzan su alianza estratégica para impulsar el liderazgo tecnológico de las empresarias mexicanas en 2025</w:t>
      </w:r>
    </w:p>
    <w:p w14:paraId="1C263C95" w14:textId="576503B3" w:rsidR="00F83E76" w:rsidRDefault="472A1E61" w:rsidP="50418BB6">
      <w:pPr>
        <w:pStyle w:val="Prrafodelista"/>
        <w:numPr>
          <w:ilvl w:val="0"/>
          <w:numId w:val="3"/>
        </w:numPr>
        <w:spacing w:after="0" w:line="276" w:lineRule="auto"/>
        <w:jc w:val="both"/>
        <w:rPr>
          <w:rFonts w:ascii="Arial" w:eastAsia="Arial" w:hAnsi="Arial" w:cs="Arial"/>
          <w:sz w:val="22"/>
          <w:szCs w:val="22"/>
          <w:lang w:val="es-MX"/>
        </w:rPr>
      </w:pPr>
      <w:r w:rsidRPr="1D8BF68A">
        <w:rPr>
          <w:rFonts w:ascii="Arial" w:eastAsia="Arial" w:hAnsi="Arial" w:cs="Arial"/>
          <w:i/>
          <w:iCs/>
          <w:sz w:val="22"/>
          <w:szCs w:val="22"/>
          <w:lang w:val="es-MX"/>
        </w:rPr>
        <w:t>La colaboración busca democratizar el uso de herramientas tecnológicas y acelerar el crecimiento de negocios liderados por mujeres a nivel nacional</w:t>
      </w:r>
      <w:r w:rsidR="00000000">
        <w:br/>
      </w:r>
      <w:r w:rsidR="00000000">
        <w:br/>
      </w:r>
      <w:r w:rsidRPr="1D8BF68A">
        <w:rPr>
          <w:rFonts w:ascii="Arial" w:eastAsia="Arial" w:hAnsi="Arial" w:cs="Arial"/>
          <w:b/>
          <w:bCs/>
          <w:sz w:val="22"/>
          <w:szCs w:val="22"/>
          <w:lang w:val="es-MX"/>
        </w:rPr>
        <w:t>Ciudad de México, XXXXXX de junio de 2025.</w:t>
      </w:r>
      <w:r w:rsidRPr="1D8BF68A">
        <w:rPr>
          <w:rFonts w:ascii="Arial" w:eastAsia="Arial" w:hAnsi="Arial" w:cs="Arial"/>
          <w:sz w:val="22"/>
          <w:szCs w:val="22"/>
          <w:lang w:val="es-MX"/>
        </w:rPr>
        <w:t xml:space="preserve">- Con el firme compromiso de fortalecer el ecosistema empresarial y reducir las brechas de género en México, Siigo Aspel y la Asociación Mexicana de Mujeres </w:t>
      </w:r>
      <w:proofErr w:type="gramStart"/>
      <w:r w:rsidRPr="1D8BF68A">
        <w:rPr>
          <w:rFonts w:ascii="Arial" w:eastAsia="Arial" w:hAnsi="Arial" w:cs="Arial"/>
          <w:sz w:val="22"/>
          <w:szCs w:val="22"/>
          <w:lang w:val="es-MX"/>
        </w:rPr>
        <w:t>Jefas</w:t>
      </w:r>
      <w:proofErr w:type="gramEnd"/>
      <w:r w:rsidRPr="1D8BF68A">
        <w:rPr>
          <w:rFonts w:ascii="Arial" w:eastAsia="Arial" w:hAnsi="Arial" w:cs="Arial"/>
          <w:sz w:val="22"/>
          <w:szCs w:val="22"/>
          <w:lang w:val="es-MX"/>
        </w:rPr>
        <w:t xml:space="preserve"> de Empresa (AMMJE) anuncian la renovación y fortalecimiento de su alianza estratégica para 2025. </w:t>
      </w:r>
      <w:r w:rsidR="00000000">
        <w:br/>
      </w:r>
      <w:r w:rsidR="00000000" w:rsidRPr="00924167">
        <w:rPr>
          <w:shd w:val="clear" w:color="auto" w:fill="FFFFFF" w:themeFill="background1"/>
        </w:rPr>
        <w:br/>
      </w:r>
      <w:r w:rsidR="1D8BF68A" w:rsidRPr="00924167">
        <w:rPr>
          <w:rFonts w:ascii="Arial" w:eastAsia="Arial" w:hAnsi="Arial" w:cs="Arial"/>
          <w:sz w:val="22"/>
          <w:szCs w:val="22"/>
          <w:shd w:val="clear" w:color="auto" w:fill="FFFFFF" w:themeFill="background1"/>
          <w:lang w:val="es-MX"/>
        </w:rPr>
        <w:t>De acuerdo con datos de la Radiografía del Emprendimiento, edición mujeres de ASEM, el 40% de las empresas fundadas por mujeres aún no se ha digitalizado. Por ello el</w:t>
      </w:r>
      <w:r w:rsidRPr="00924167">
        <w:rPr>
          <w:rFonts w:ascii="Arial" w:eastAsia="Arial" w:hAnsi="Arial" w:cs="Arial"/>
          <w:sz w:val="22"/>
          <w:szCs w:val="22"/>
          <w:shd w:val="clear" w:color="auto" w:fill="FFFFFF" w:themeFill="background1"/>
          <w:lang w:val="es-MX"/>
        </w:rPr>
        <w:t xml:space="preserve"> objetivo es impulsar el empoderamiento económico de las mujeres, la profesionalización de sus negocios y la adopción tecnológica como motor de desarrollo.</w:t>
      </w:r>
      <w:r w:rsidR="00000000">
        <w:br/>
      </w:r>
      <w:r w:rsidR="00000000">
        <w:br/>
      </w:r>
      <w:r w:rsidRPr="1D8BF68A">
        <w:rPr>
          <w:rFonts w:ascii="Arial" w:eastAsia="Arial" w:hAnsi="Arial" w:cs="Arial"/>
          <w:sz w:val="22"/>
          <w:szCs w:val="22"/>
          <w:lang w:val="es-MX"/>
        </w:rPr>
        <w:t xml:space="preserve">Con más de </w:t>
      </w:r>
      <w:r w:rsidR="00924167">
        <w:rPr>
          <w:rFonts w:ascii="Arial" w:eastAsia="Arial" w:hAnsi="Arial" w:cs="Arial"/>
          <w:sz w:val="22"/>
          <w:szCs w:val="22"/>
          <w:lang w:val="es-MX"/>
        </w:rPr>
        <w:t>5</w:t>
      </w:r>
      <w:r w:rsidRPr="1D8BF68A">
        <w:rPr>
          <w:rFonts w:ascii="Arial" w:eastAsia="Arial" w:hAnsi="Arial" w:cs="Arial"/>
          <w:sz w:val="22"/>
          <w:szCs w:val="22"/>
          <w:lang w:val="es-MX"/>
        </w:rPr>
        <w:t xml:space="preserve"> mil afiliadas a nivel nacional, AMMJE se consolida como una plataforma clave para el liderazgo empresarial de las mujeres. En este contexto, Siigo Aspel se posiciona como el aliado tecnológico por excelencia de esta comunidad, promoviendo soluciones innovadoras de gestión administrativa y contable, especialmente diseñadas para facilitar el crecimiento de las pequeñas y medianas empresas lideradas por mujeres. </w:t>
      </w:r>
    </w:p>
    <w:p w14:paraId="285974A9" w14:textId="5BB794DC" w:rsidR="00F83E76" w:rsidRDefault="00F83E76" w:rsidP="1D8BF68A">
      <w:pPr>
        <w:pStyle w:val="Prrafodelista"/>
        <w:spacing w:after="0" w:line="276" w:lineRule="auto"/>
        <w:ind w:hanging="360"/>
        <w:jc w:val="both"/>
        <w:rPr>
          <w:rFonts w:ascii="Arial" w:eastAsia="Arial" w:hAnsi="Arial" w:cs="Arial"/>
          <w:sz w:val="22"/>
          <w:szCs w:val="22"/>
          <w:lang w:val="es-MX"/>
        </w:rPr>
      </w:pPr>
    </w:p>
    <w:p w14:paraId="1AB19502" w14:textId="69727D83" w:rsidR="00F83E76" w:rsidRDefault="6E294757" w:rsidP="1D8BF68A">
      <w:pPr>
        <w:pStyle w:val="Prrafodelista"/>
        <w:numPr>
          <w:ilvl w:val="0"/>
          <w:numId w:val="1"/>
        </w:numPr>
        <w:spacing w:after="0" w:line="276" w:lineRule="auto"/>
        <w:jc w:val="both"/>
        <w:rPr>
          <w:rFonts w:ascii="Arial" w:eastAsia="Arial" w:hAnsi="Arial" w:cs="Arial"/>
          <w:lang w:val="es-MX"/>
        </w:rPr>
      </w:pPr>
      <w:r w:rsidRPr="1D8BF68A">
        <w:rPr>
          <w:rFonts w:ascii="Arial" w:eastAsia="Arial" w:hAnsi="Arial" w:cs="Arial"/>
          <w:sz w:val="22"/>
          <w:szCs w:val="22"/>
          <w:lang w:val="es-MX"/>
        </w:rPr>
        <w:t xml:space="preserve">Los principales </w:t>
      </w:r>
      <w:r w:rsidR="472A1E61" w:rsidRPr="1D8BF68A">
        <w:rPr>
          <w:rFonts w:ascii="Arial" w:eastAsia="Arial" w:hAnsi="Arial" w:cs="Arial"/>
          <w:sz w:val="22"/>
          <w:szCs w:val="22"/>
          <w:lang w:val="es-MX"/>
        </w:rPr>
        <w:t xml:space="preserve">pilares para esta alianza son: </w:t>
      </w:r>
    </w:p>
    <w:p w14:paraId="40E11575" w14:textId="561DD154" w:rsidR="00F83E76" w:rsidRDefault="472A1E61" w:rsidP="1D8BF68A">
      <w:pPr>
        <w:pStyle w:val="Prrafodelista"/>
        <w:numPr>
          <w:ilvl w:val="1"/>
          <w:numId w:val="1"/>
        </w:numPr>
        <w:spacing w:after="0" w:line="276" w:lineRule="auto"/>
        <w:jc w:val="both"/>
        <w:rPr>
          <w:rFonts w:ascii="Arial" w:eastAsia="Arial" w:hAnsi="Arial" w:cs="Arial"/>
          <w:lang w:val="es-MX"/>
        </w:rPr>
      </w:pPr>
      <w:r w:rsidRPr="1D8BF68A">
        <w:rPr>
          <w:rFonts w:ascii="Arial" w:eastAsia="Arial" w:hAnsi="Arial" w:cs="Arial"/>
          <w:b/>
          <w:bCs/>
          <w:sz w:val="22"/>
          <w:szCs w:val="22"/>
          <w:lang w:val="es-MX"/>
        </w:rPr>
        <w:t>Capacitación especializada</w:t>
      </w:r>
      <w:r w:rsidR="16EEB997" w:rsidRPr="1D8BF68A">
        <w:rPr>
          <w:rFonts w:ascii="Arial" w:eastAsia="Arial" w:hAnsi="Arial" w:cs="Arial"/>
          <w:b/>
          <w:bCs/>
          <w:sz w:val="22"/>
          <w:szCs w:val="22"/>
          <w:lang w:val="es-MX"/>
        </w:rPr>
        <w:t>, masterclass</w:t>
      </w:r>
      <w:r w:rsidRPr="1D8BF68A">
        <w:rPr>
          <w:rFonts w:ascii="Arial" w:eastAsia="Arial" w:hAnsi="Arial" w:cs="Arial"/>
          <w:b/>
          <w:bCs/>
          <w:sz w:val="22"/>
          <w:szCs w:val="22"/>
          <w:lang w:val="es-MX"/>
        </w:rPr>
        <w:t xml:space="preserve"> y eventos exclusivos</w:t>
      </w:r>
      <w:r w:rsidR="2310A8F8" w:rsidRPr="1D8BF68A">
        <w:rPr>
          <w:rFonts w:ascii="Arial" w:eastAsia="Arial" w:hAnsi="Arial" w:cs="Arial"/>
          <w:b/>
          <w:bCs/>
          <w:sz w:val="22"/>
          <w:szCs w:val="22"/>
          <w:lang w:val="es-MX"/>
        </w:rPr>
        <w:t xml:space="preserve"> </w:t>
      </w:r>
      <w:r w:rsidRPr="1D8BF68A">
        <w:rPr>
          <w:rFonts w:ascii="Arial" w:eastAsia="Arial" w:hAnsi="Arial" w:cs="Arial"/>
          <w:sz w:val="22"/>
          <w:szCs w:val="22"/>
          <w:lang w:val="es-MX"/>
        </w:rPr>
        <w:t>certificables en temas tecnológicos, dirigidos a las afiliadas de AMMJE</w:t>
      </w:r>
      <w:r w:rsidR="7E7C6CA3" w:rsidRPr="1D8BF68A">
        <w:rPr>
          <w:rFonts w:ascii="Arial" w:eastAsia="Arial" w:hAnsi="Arial" w:cs="Arial"/>
          <w:sz w:val="22"/>
          <w:szCs w:val="22"/>
          <w:lang w:val="es-MX"/>
        </w:rPr>
        <w:t xml:space="preserve">, con el fin de impulsar sus negocios </w:t>
      </w:r>
      <w:r w:rsidRPr="1D8BF68A">
        <w:rPr>
          <w:rFonts w:ascii="Arial" w:eastAsia="Arial" w:hAnsi="Arial" w:cs="Arial"/>
          <w:sz w:val="22"/>
          <w:szCs w:val="22"/>
          <w:lang w:val="es-MX"/>
        </w:rPr>
        <w:t>a través del uso efectivo de las soluciones de Siigo Aspel</w:t>
      </w:r>
      <w:r w:rsidR="16965651" w:rsidRPr="1D8BF68A">
        <w:rPr>
          <w:rFonts w:ascii="Arial" w:eastAsia="Arial" w:hAnsi="Arial" w:cs="Arial"/>
          <w:sz w:val="22"/>
          <w:szCs w:val="22"/>
          <w:lang w:val="es-MX"/>
        </w:rPr>
        <w:t>.</w:t>
      </w:r>
    </w:p>
    <w:p w14:paraId="25F95B36" w14:textId="493B984D" w:rsidR="00F83E76" w:rsidRDefault="472A1E61" w:rsidP="1D8BF68A">
      <w:pPr>
        <w:pStyle w:val="Prrafodelista"/>
        <w:numPr>
          <w:ilvl w:val="1"/>
          <w:numId w:val="1"/>
        </w:numPr>
        <w:spacing w:after="0" w:line="276" w:lineRule="auto"/>
        <w:jc w:val="both"/>
        <w:rPr>
          <w:rFonts w:ascii="Arial" w:eastAsia="Arial" w:hAnsi="Arial" w:cs="Arial"/>
          <w:lang w:val="es-MX"/>
        </w:rPr>
      </w:pPr>
      <w:r w:rsidRPr="1D8BF68A">
        <w:rPr>
          <w:rFonts w:ascii="Arial" w:eastAsia="Arial" w:hAnsi="Arial" w:cs="Arial"/>
          <w:b/>
          <w:bCs/>
          <w:sz w:val="22"/>
          <w:szCs w:val="22"/>
          <w:lang w:val="es-MX"/>
        </w:rPr>
        <w:t>Testimoniales inspiradores</w:t>
      </w:r>
      <w:r w:rsidR="2C821E59" w:rsidRPr="1D8BF68A">
        <w:rPr>
          <w:rFonts w:ascii="Arial" w:eastAsia="Arial" w:hAnsi="Arial" w:cs="Arial"/>
          <w:b/>
          <w:bCs/>
          <w:sz w:val="22"/>
          <w:szCs w:val="22"/>
          <w:lang w:val="es-MX"/>
        </w:rPr>
        <w:t xml:space="preserve"> </w:t>
      </w:r>
      <w:r w:rsidRPr="1D8BF68A">
        <w:rPr>
          <w:rFonts w:ascii="Arial" w:eastAsia="Arial" w:hAnsi="Arial" w:cs="Arial"/>
          <w:sz w:val="22"/>
          <w:szCs w:val="22"/>
          <w:lang w:val="es-MX"/>
        </w:rPr>
        <w:t>mostrando cómo la tecnología ha</w:t>
      </w:r>
      <w:r w:rsidR="791CB846" w:rsidRPr="1D8BF68A">
        <w:rPr>
          <w:rFonts w:ascii="Arial" w:eastAsia="Arial" w:hAnsi="Arial" w:cs="Arial"/>
          <w:sz w:val="22"/>
          <w:szCs w:val="22"/>
          <w:lang w:val="es-MX"/>
        </w:rPr>
        <w:t xml:space="preserve"> </w:t>
      </w:r>
      <w:r w:rsidRPr="1D8BF68A">
        <w:rPr>
          <w:rFonts w:ascii="Arial" w:eastAsia="Arial" w:hAnsi="Arial" w:cs="Arial"/>
          <w:sz w:val="22"/>
          <w:szCs w:val="22"/>
          <w:lang w:val="es-MX"/>
        </w:rPr>
        <w:t>optimizado sus procesos y potenciado sus resultados.</w:t>
      </w:r>
    </w:p>
    <w:p w14:paraId="59664497" w14:textId="395985D7" w:rsidR="00F83E76" w:rsidRPr="00924167" w:rsidRDefault="472A1E61" w:rsidP="1D8BF68A">
      <w:pPr>
        <w:pStyle w:val="Prrafodelista"/>
        <w:numPr>
          <w:ilvl w:val="1"/>
          <w:numId w:val="1"/>
        </w:numPr>
        <w:spacing w:after="0" w:line="276" w:lineRule="auto"/>
        <w:jc w:val="both"/>
        <w:rPr>
          <w:rFonts w:ascii="Arial" w:eastAsia="Arial" w:hAnsi="Arial" w:cs="Arial"/>
          <w:lang w:val="es-MX"/>
        </w:rPr>
      </w:pPr>
      <w:r w:rsidRPr="00924167">
        <w:rPr>
          <w:rFonts w:ascii="Arial" w:eastAsia="Arial" w:hAnsi="Arial" w:cs="Arial"/>
          <w:b/>
          <w:bCs/>
          <w:sz w:val="22"/>
          <w:szCs w:val="22"/>
          <w:lang w:val="es-MX"/>
        </w:rPr>
        <w:t>Presencia activa en la agenda nacional y regional de AMMJE</w:t>
      </w:r>
      <w:r w:rsidRPr="00924167">
        <w:rPr>
          <w:rFonts w:ascii="Arial" w:eastAsia="Arial" w:hAnsi="Arial" w:cs="Arial"/>
          <w:sz w:val="22"/>
          <w:szCs w:val="22"/>
          <w:lang w:val="es-MX"/>
        </w:rPr>
        <w:t>, reforzando el vínculo con presidentas estatales y la red de afiliadas en todo el país.</w:t>
      </w:r>
    </w:p>
    <w:p w14:paraId="404C8E51" w14:textId="085A5CC9" w:rsidR="00F83E76" w:rsidRDefault="00000000" w:rsidP="1D8BF68A">
      <w:pPr>
        <w:pStyle w:val="Prrafodelista"/>
        <w:spacing w:after="0" w:line="276" w:lineRule="auto"/>
        <w:ind w:hanging="360"/>
        <w:jc w:val="both"/>
        <w:rPr>
          <w:rFonts w:ascii="Arial" w:eastAsia="Arial" w:hAnsi="Arial" w:cs="Arial"/>
          <w:sz w:val="22"/>
          <w:szCs w:val="22"/>
          <w:lang w:val="es-MX"/>
        </w:rPr>
      </w:pPr>
      <w:r>
        <w:br/>
      </w:r>
      <w:r>
        <w:br/>
      </w:r>
      <w:r w:rsidR="472A1E61" w:rsidRPr="1D8BF68A">
        <w:rPr>
          <w:rFonts w:ascii="Arial" w:eastAsia="Arial" w:hAnsi="Arial" w:cs="Arial"/>
          <w:sz w:val="22"/>
          <w:szCs w:val="22"/>
          <w:lang w:val="es-MX"/>
        </w:rPr>
        <w:t>Esta alianza va más allá de un convenio institucional, es una estrategia integral para democratizar el uso de la tecnología, cerrar brechas digitales y promover la transformación empresarial de miles de mujeres que todos los días impulsan la economía mexicana desde sus emprendimientos.</w:t>
      </w:r>
      <w:r>
        <w:br/>
      </w:r>
      <w:r>
        <w:br/>
      </w:r>
      <w:r w:rsidR="472A1E61" w:rsidRPr="1D8BF68A">
        <w:rPr>
          <w:rFonts w:ascii="Arial" w:eastAsia="Arial" w:hAnsi="Arial" w:cs="Arial"/>
          <w:sz w:val="22"/>
          <w:szCs w:val="22"/>
          <w:lang w:val="es-MX"/>
        </w:rPr>
        <w:t>Con este esfuerzo conjunto, Siigo Aspel reafirma su compromiso con la innovación, la inclusión y el fortalecimiento del liderazgo femenino en el mundo empresarial.</w:t>
      </w:r>
      <w:r>
        <w:br/>
      </w:r>
      <w:r>
        <w:br/>
      </w:r>
    </w:p>
    <w:p w14:paraId="17F29459" w14:textId="572F511F" w:rsidR="00F83E76" w:rsidRDefault="00F83E76" w:rsidP="1D8BF68A">
      <w:pPr>
        <w:pStyle w:val="Prrafodelista"/>
        <w:spacing w:after="0" w:line="276" w:lineRule="auto"/>
        <w:ind w:hanging="360"/>
        <w:jc w:val="both"/>
        <w:rPr>
          <w:rFonts w:ascii="Arial" w:eastAsia="Arial" w:hAnsi="Arial" w:cs="Arial"/>
          <w:b/>
          <w:bCs/>
          <w:color w:val="202124"/>
          <w:sz w:val="22"/>
          <w:szCs w:val="22"/>
          <w:lang w:val="es-MX"/>
        </w:rPr>
      </w:pPr>
    </w:p>
    <w:p w14:paraId="1F669047" w14:textId="3D970BC2" w:rsidR="00F83E76" w:rsidRDefault="00F83E76" w:rsidP="1D8BF68A">
      <w:pPr>
        <w:pStyle w:val="Prrafodelista"/>
        <w:spacing w:after="0" w:line="276" w:lineRule="auto"/>
        <w:ind w:hanging="360"/>
        <w:jc w:val="both"/>
        <w:rPr>
          <w:rFonts w:ascii="Arial" w:eastAsia="Arial" w:hAnsi="Arial" w:cs="Arial"/>
          <w:b/>
          <w:bCs/>
          <w:color w:val="202124"/>
          <w:sz w:val="22"/>
          <w:szCs w:val="22"/>
          <w:lang w:val="es-MX"/>
        </w:rPr>
      </w:pPr>
    </w:p>
    <w:p w14:paraId="013667E2" w14:textId="48085B05" w:rsidR="00F83E76" w:rsidRDefault="00F83E76" w:rsidP="1D8BF68A">
      <w:pPr>
        <w:pStyle w:val="Prrafodelista"/>
        <w:spacing w:after="0" w:line="276" w:lineRule="auto"/>
        <w:ind w:hanging="360"/>
        <w:jc w:val="both"/>
        <w:rPr>
          <w:rFonts w:ascii="Arial" w:eastAsia="Arial" w:hAnsi="Arial" w:cs="Arial"/>
          <w:b/>
          <w:bCs/>
          <w:color w:val="202124"/>
          <w:sz w:val="22"/>
          <w:szCs w:val="22"/>
          <w:lang w:val="es-MX"/>
        </w:rPr>
      </w:pPr>
    </w:p>
    <w:p w14:paraId="6EEF758A" w14:textId="39842BC0" w:rsidR="00F83E76" w:rsidRDefault="5906F3B0" w:rsidP="1D8BF68A">
      <w:pPr>
        <w:pStyle w:val="Prrafodelista"/>
        <w:spacing w:after="0" w:line="276" w:lineRule="auto"/>
        <w:ind w:hanging="360"/>
        <w:jc w:val="both"/>
        <w:rPr>
          <w:rFonts w:ascii="Arial" w:eastAsia="Arial" w:hAnsi="Arial" w:cs="Arial"/>
          <w:sz w:val="22"/>
          <w:szCs w:val="22"/>
          <w:lang w:val="es-MX"/>
        </w:rPr>
      </w:pPr>
      <w:r w:rsidRPr="1D8BF68A">
        <w:rPr>
          <w:rFonts w:ascii="Arial" w:eastAsia="Arial" w:hAnsi="Arial" w:cs="Arial"/>
          <w:b/>
          <w:bCs/>
          <w:color w:val="202124"/>
          <w:sz w:val="22"/>
          <w:szCs w:val="22"/>
          <w:lang w:val="es-MX"/>
        </w:rPr>
        <w:t xml:space="preserve">  </w:t>
      </w:r>
      <w:r w:rsidR="472A1E61" w:rsidRPr="1D8BF68A">
        <w:rPr>
          <w:rFonts w:ascii="Arial" w:eastAsia="Arial" w:hAnsi="Arial" w:cs="Arial"/>
          <w:b/>
          <w:bCs/>
          <w:color w:val="202124"/>
          <w:sz w:val="22"/>
          <w:szCs w:val="22"/>
          <w:lang w:val="es-MX"/>
        </w:rPr>
        <w:t xml:space="preserve">Contacto de prensa: </w:t>
      </w:r>
      <w:r w:rsidR="472A1E61" w:rsidRPr="1D8BF68A">
        <w:rPr>
          <w:rFonts w:ascii="Arial" w:eastAsia="Arial" w:hAnsi="Arial" w:cs="Arial"/>
          <w:color w:val="202124"/>
          <w:sz w:val="22"/>
          <w:szCs w:val="22"/>
          <w:lang w:val="es-MX"/>
        </w:rPr>
        <w:t xml:space="preserve">           </w:t>
      </w:r>
      <w:r w:rsidR="00000000">
        <w:br/>
      </w:r>
      <w:r w:rsidR="00000000">
        <w:br/>
      </w:r>
      <w:r w:rsidR="472A1E61" w:rsidRPr="1D8BF68A">
        <w:rPr>
          <w:rFonts w:ascii="Arial" w:eastAsia="Arial" w:hAnsi="Arial" w:cs="Arial"/>
          <w:color w:val="202124"/>
          <w:sz w:val="22"/>
          <w:szCs w:val="22"/>
          <w:u w:val="single"/>
          <w:lang w:val="es-MX"/>
        </w:rPr>
        <w:t xml:space="preserve">Ernesto Roy </w:t>
      </w:r>
      <w:proofErr w:type="spellStart"/>
      <w:r w:rsidR="472A1E61" w:rsidRPr="1D8BF68A">
        <w:rPr>
          <w:rFonts w:ascii="Arial" w:eastAsia="Arial" w:hAnsi="Arial" w:cs="Arial"/>
          <w:color w:val="202124"/>
          <w:sz w:val="22"/>
          <w:szCs w:val="22"/>
          <w:u w:val="single"/>
          <w:lang w:val="es-MX"/>
        </w:rPr>
        <w:t>Ocotla</w:t>
      </w:r>
      <w:proofErr w:type="spellEnd"/>
      <w:r w:rsidR="472A1E61" w:rsidRPr="1D8BF68A">
        <w:rPr>
          <w:rFonts w:ascii="Arial" w:eastAsia="Arial" w:hAnsi="Arial" w:cs="Arial"/>
          <w:color w:val="202124"/>
          <w:sz w:val="22"/>
          <w:szCs w:val="22"/>
          <w:lang w:val="es-MX"/>
        </w:rPr>
        <w:t xml:space="preserve">           </w:t>
      </w:r>
      <w:r w:rsidR="00000000">
        <w:br/>
      </w:r>
      <w:r w:rsidR="00000000">
        <w:br/>
      </w:r>
      <w:r w:rsidR="472A1E61" w:rsidRPr="1D8BF68A">
        <w:rPr>
          <w:rFonts w:ascii="Arial" w:eastAsia="Arial" w:hAnsi="Arial" w:cs="Arial"/>
          <w:color w:val="202124"/>
          <w:sz w:val="22"/>
          <w:szCs w:val="22"/>
          <w:lang w:val="es-MX"/>
        </w:rPr>
        <w:t xml:space="preserve">PR Executive Sr.           </w:t>
      </w:r>
      <w:r w:rsidR="00000000">
        <w:br/>
      </w:r>
      <w:r w:rsidR="00000000">
        <w:br/>
      </w:r>
      <w:hyperlink r:id="rId5">
        <w:r w:rsidR="472A1E61" w:rsidRPr="1D8BF68A">
          <w:rPr>
            <w:rStyle w:val="Hipervnculo"/>
            <w:rFonts w:ascii="Arial" w:eastAsia="Arial" w:hAnsi="Arial" w:cs="Arial"/>
            <w:sz w:val="22"/>
            <w:szCs w:val="22"/>
            <w:lang w:val="es-MX"/>
          </w:rPr>
          <w:t>ernesto.roy@qprw.co</w:t>
        </w:r>
      </w:hyperlink>
      <w:r w:rsidR="472A1E61" w:rsidRPr="1D8BF68A">
        <w:rPr>
          <w:rFonts w:ascii="Arial" w:eastAsia="Arial" w:hAnsi="Arial" w:cs="Arial"/>
          <w:color w:val="202124"/>
          <w:sz w:val="22"/>
          <w:szCs w:val="22"/>
          <w:u w:val="single"/>
          <w:lang w:val="es-MX"/>
        </w:rPr>
        <w:t xml:space="preserve"> </w:t>
      </w:r>
      <w:r w:rsidR="472A1E61" w:rsidRPr="1D8BF68A">
        <w:rPr>
          <w:rFonts w:ascii="Arial" w:eastAsia="Arial" w:hAnsi="Arial" w:cs="Arial"/>
          <w:color w:val="202124"/>
          <w:sz w:val="22"/>
          <w:szCs w:val="22"/>
          <w:lang w:val="es-MX"/>
        </w:rPr>
        <w:t xml:space="preserve">           </w:t>
      </w:r>
      <w:r w:rsidR="00000000">
        <w:br/>
      </w:r>
      <w:r w:rsidR="00000000">
        <w:br/>
      </w:r>
      <w:r w:rsidR="472A1E61" w:rsidRPr="1D8BF68A">
        <w:rPr>
          <w:rFonts w:ascii="Arial" w:eastAsia="Arial" w:hAnsi="Arial" w:cs="Arial"/>
          <w:color w:val="202124"/>
          <w:sz w:val="22"/>
          <w:szCs w:val="22"/>
          <w:lang w:val="es-MX"/>
        </w:rPr>
        <w:t xml:space="preserve">55 8109 0216                      </w:t>
      </w:r>
      <w:r w:rsidR="00000000">
        <w:br/>
      </w:r>
      <w:r w:rsidR="00000000">
        <w:br/>
      </w:r>
      <w:r w:rsidR="472A1E61" w:rsidRPr="1D8BF68A">
        <w:rPr>
          <w:rFonts w:ascii="Arial" w:eastAsia="Arial" w:hAnsi="Arial" w:cs="Arial"/>
          <w:color w:val="202124"/>
          <w:sz w:val="22"/>
          <w:szCs w:val="22"/>
          <w:lang w:val="es-MX"/>
        </w:rPr>
        <w:t xml:space="preserve">***            </w:t>
      </w:r>
      <w:r w:rsidR="00000000">
        <w:br/>
      </w:r>
      <w:r w:rsidR="00000000">
        <w:br/>
      </w:r>
      <w:r w:rsidR="472A1E61" w:rsidRPr="1D8BF68A">
        <w:rPr>
          <w:rFonts w:ascii="Arial" w:eastAsia="Arial" w:hAnsi="Arial" w:cs="Arial"/>
          <w:color w:val="202124"/>
          <w:sz w:val="22"/>
          <w:szCs w:val="22"/>
          <w:lang w:val="es-MX"/>
        </w:rPr>
        <w:t xml:space="preserve">  </w:t>
      </w:r>
      <w:r w:rsidR="472A1E61" w:rsidRPr="1D8BF68A">
        <w:rPr>
          <w:rFonts w:ascii="Arial" w:eastAsia="Arial" w:hAnsi="Arial" w:cs="Arial"/>
          <w:color w:val="202124"/>
          <w:sz w:val="20"/>
          <w:szCs w:val="20"/>
          <w:lang w:val="es-MX"/>
        </w:rPr>
        <w:t xml:space="preserve">Sobre Siigo-Aspel:                </w:t>
      </w:r>
      <w:r w:rsidR="00000000">
        <w:br/>
      </w:r>
      <w:r w:rsidR="00000000">
        <w:br/>
      </w:r>
      <w:r w:rsidR="472A1E61" w:rsidRPr="1D8BF68A">
        <w:rPr>
          <w:rFonts w:ascii="Arial" w:eastAsia="Arial" w:hAnsi="Arial" w:cs="Arial"/>
          <w:color w:val="202124"/>
          <w:sz w:val="20"/>
          <w:szCs w:val="20"/>
          <w:lang w:val="es-MX"/>
        </w:rPr>
        <w:t xml:space="preserve">Es una empresa mexicana líder en el mercado de software administrativo, que brinda servicio a más de 1.2 millones de empresas en México y Latinoamérica.     </w:t>
      </w:r>
      <w:r w:rsidR="00000000">
        <w:br/>
      </w:r>
      <w:r w:rsidR="00000000">
        <w:br/>
      </w:r>
      <w:r w:rsidR="472A1E61" w:rsidRPr="1D8BF68A">
        <w:rPr>
          <w:rFonts w:ascii="Arial" w:eastAsia="Arial" w:hAnsi="Arial" w:cs="Arial"/>
          <w:color w:val="202124"/>
          <w:sz w:val="20"/>
          <w:szCs w:val="20"/>
          <w:lang w:val="es-MX"/>
        </w:rPr>
        <w:t xml:space="preserve">Como resultado de su innovación en soluciones tecnológicas, automatiza los procesos contables, administrativos, de facturación, de punto de venta y de nómina de las micro, pequeñas y medianas empresas, así como de contadores y emprendedores, con los mejores sistemas en la Nube           </w:t>
      </w:r>
      <w:r w:rsidR="00000000">
        <w:br/>
      </w:r>
      <w:r w:rsidR="00000000">
        <w:br/>
      </w:r>
      <w:r w:rsidR="472A1E61" w:rsidRPr="1D8BF68A">
        <w:rPr>
          <w:rFonts w:ascii="Arial" w:eastAsia="Arial" w:hAnsi="Arial" w:cs="Arial"/>
          <w:color w:val="202124"/>
          <w:sz w:val="20"/>
          <w:szCs w:val="20"/>
          <w:lang w:val="es-MX"/>
        </w:rPr>
        <w:t xml:space="preserve">Desde febrero de 2022, Aspel fue adquirido por Siigo, compañía colombiana líder en Latinoamérica cuyo propósito es transformar la vida de contadores, empresarios y colaboradores, con el objetivo de fortalecer su estructura tecnológica. Grupo Siigo está conformado también por la compañía </w:t>
      </w:r>
      <w:proofErr w:type="spellStart"/>
      <w:r w:rsidR="472A1E61" w:rsidRPr="1D8BF68A">
        <w:rPr>
          <w:rFonts w:ascii="Arial" w:eastAsia="Arial" w:hAnsi="Arial" w:cs="Arial"/>
          <w:color w:val="202124"/>
          <w:sz w:val="20"/>
          <w:szCs w:val="20"/>
          <w:lang w:val="es-MX"/>
        </w:rPr>
        <w:t>Memory</w:t>
      </w:r>
      <w:proofErr w:type="spellEnd"/>
      <w:r w:rsidR="472A1E61" w:rsidRPr="1D8BF68A">
        <w:rPr>
          <w:rFonts w:ascii="Arial" w:eastAsia="Arial" w:hAnsi="Arial" w:cs="Arial"/>
          <w:color w:val="202124"/>
          <w:sz w:val="20"/>
          <w:szCs w:val="20"/>
          <w:lang w:val="es-MX"/>
        </w:rPr>
        <w:t xml:space="preserve"> en Uruguay y </w:t>
      </w:r>
      <w:proofErr w:type="spellStart"/>
      <w:r w:rsidR="472A1E61" w:rsidRPr="1D8BF68A">
        <w:rPr>
          <w:rFonts w:ascii="Arial" w:eastAsia="Arial" w:hAnsi="Arial" w:cs="Arial"/>
          <w:color w:val="202124"/>
          <w:sz w:val="20"/>
          <w:szCs w:val="20"/>
          <w:lang w:val="es-MX"/>
        </w:rPr>
        <w:t>Contífico</w:t>
      </w:r>
      <w:proofErr w:type="spellEnd"/>
      <w:r w:rsidR="472A1E61" w:rsidRPr="1D8BF68A">
        <w:rPr>
          <w:rFonts w:ascii="Arial" w:eastAsia="Arial" w:hAnsi="Arial" w:cs="Arial"/>
          <w:color w:val="202124"/>
          <w:sz w:val="20"/>
          <w:szCs w:val="20"/>
          <w:lang w:val="es-MX"/>
        </w:rPr>
        <w:t xml:space="preserve"> en Ecuador y cuenta con más de 3.000 colaboradores y expertos en el desarrollo de herramientas tecnológicas quienes ayudan a transformar la vida de más de 1.2 millones de contadores y empresarios en Latinoamérica. Con presencia en 5 países, Grupo Siigo invierte más del 20% de sus ingresos en tecnología e innovación, con el fin de potenciar su ecosistema tecnológico.    </w:t>
      </w:r>
      <w:r w:rsidR="00000000">
        <w:br/>
      </w:r>
      <w:r w:rsidR="00000000">
        <w:br/>
      </w:r>
    </w:p>
    <w:p w14:paraId="5C1A07E2" w14:textId="21A8C454" w:rsidR="00F83E76" w:rsidRDefault="00F83E76"/>
    <w:sectPr w:rsidR="00F83E7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7B77C"/>
    <w:multiLevelType w:val="hybridMultilevel"/>
    <w:tmpl w:val="8652667E"/>
    <w:lvl w:ilvl="0" w:tplc="69B6012C">
      <w:start w:val="1"/>
      <w:numFmt w:val="decimal"/>
      <w:lvlText w:val="●"/>
      <w:lvlJc w:val="left"/>
      <w:pPr>
        <w:ind w:left="720" w:hanging="360"/>
      </w:pPr>
    </w:lvl>
    <w:lvl w:ilvl="1" w:tplc="3F2E5CA8">
      <w:start w:val="1"/>
      <w:numFmt w:val="lowerLetter"/>
      <w:lvlText w:val="%2."/>
      <w:lvlJc w:val="left"/>
      <w:pPr>
        <w:ind w:left="1440" w:hanging="360"/>
      </w:pPr>
    </w:lvl>
    <w:lvl w:ilvl="2" w:tplc="FCB8CBC8">
      <w:start w:val="1"/>
      <w:numFmt w:val="lowerRoman"/>
      <w:lvlText w:val="%3."/>
      <w:lvlJc w:val="right"/>
      <w:pPr>
        <w:ind w:left="2160" w:hanging="180"/>
      </w:pPr>
    </w:lvl>
    <w:lvl w:ilvl="3" w:tplc="4962A43A">
      <w:start w:val="1"/>
      <w:numFmt w:val="decimal"/>
      <w:lvlText w:val="%4."/>
      <w:lvlJc w:val="left"/>
      <w:pPr>
        <w:ind w:left="2880" w:hanging="360"/>
      </w:pPr>
    </w:lvl>
    <w:lvl w:ilvl="4" w:tplc="BC0CB042">
      <w:start w:val="1"/>
      <w:numFmt w:val="lowerLetter"/>
      <w:lvlText w:val="%5."/>
      <w:lvlJc w:val="left"/>
      <w:pPr>
        <w:ind w:left="3600" w:hanging="360"/>
      </w:pPr>
    </w:lvl>
    <w:lvl w:ilvl="5" w:tplc="7CF8D720">
      <w:start w:val="1"/>
      <w:numFmt w:val="lowerRoman"/>
      <w:lvlText w:val="%6."/>
      <w:lvlJc w:val="right"/>
      <w:pPr>
        <w:ind w:left="4320" w:hanging="180"/>
      </w:pPr>
    </w:lvl>
    <w:lvl w:ilvl="6" w:tplc="7A56B300">
      <w:start w:val="1"/>
      <w:numFmt w:val="decimal"/>
      <w:lvlText w:val="%7."/>
      <w:lvlJc w:val="left"/>
      <w:pPr>
        <w:ind w:left="5040" w:hanging="360"/>
      </w:pPr>
    </w:lvl>
    <w:lvl w:ilvl="7" w:tplc="A69AF112">
      <w:start w:val="1"/>
      <w:numFmt w:val="lowerLetter"/>
      <w:lvlText w:val="%8."/>
      <w:lvlJc w:val="left"/>
      <w:pPr>
        <w:ind w:left="5760" w:hanging="360"/>
      </w:pPr>
    </w:lvl>
    <w:lvl w:ilvl="8" w:tplc="CD6E9818">
      <w:start w:val="1"/>
      <w:numFmt w:val="lowerRoman"/>
      <w:lvlText w:val="%9."/>
      <w:lvlJc w:val="right"/>
      <w:pPr>
        <w:ind w:left="6480" w:hanging="180"/>
      </w:pPr>
    </w:lvl>
  </w:abstractNum>
  <w:abstractNum w:abstractNumId="1" w15:restartNumberingAfterBreak="0">
    <w:nsid w:val="2B2F2C40"/>
    <w:multiLevelType w:val="hybridMultilevel"/>
    <w:tmpl w:val="BB682EC0"/>
    <w:lvl w:ilvl="0" w:tplc="EC621958">
      <w:start w:val="1"/>
      <w:numFmt w:val="decimal"/>
      <w:lvlText w:val="●"/>
      <w:lvlJc w:val="left"/>
      <w:pPr>
        <w:ind w:left="720" w:hanging="360"/>
      </w:pPr>
    </w:lvl>
    <w:lvl w:ilvl="1" w:tplc="BF4EB796">
      <w:start w:val="1"/>
      <w:numFmt w:val="lowerLetter"/>
      <w:lvlText w:val="%2."/>
      <w:lvlJc w:val="left"/>
      <w:pPr>
        <w:ind w:left="1440" w:hanging="360"/>
      </w:pPr>
    </w:lvl>
    <w:lvl w:ilvl="2" w:tplc="7B841712">
      <w:start w:val="1"/>
      <w:numFmt w:val="lowerRoman"/>
      <w:lvlText w:val="%3."/>
      <w:lvlJc w:val="right"/>
      <w:pPr>
        <w:ind w:left="2160" w:hanging="180"/>
      </w:pPr>
    </w:lvl>
    <w:lvl w:ilvl="3" w:tplc="80B29166">
      <w:start w:val="1"/>
      <w:numFmt w:val="decimal"/>
      <w:lvlText w:val="%4."/>
      <w:lvlJc w:val="left"/>
      <w:pPr>
        <w:ind w:left="2880" w:hanging="360"/>
      </w:pPr>
    </w:lvl>
    <w:lvl w:ilvl="4" w:tplc="852C6D48">
      <w:start w:val="1"/>
      <w:numFmt w:val="lowerLetter"/>
      <w:lvlText w:val="%5."/>
      <w:lvlJc w:val="left"/>
      <w:pPr>
        <w:ind w:left="3600" w:hanging="360"/>
      </w:pPr>
    </w:lvl>
    <w:lvl w:ilvl="5" w:tplc="DB782174">
      <w:start w:val="1"/>
      <w:numFmt w:val="lowerRoman"/>
      <w:lvlText w:val="%6."/>
      <w:lvlJc w:val="right"/>
      <w:pPr>
        <w:ind w:left="4320" w:hanging="180"/>
      </w:pPr>
    </w:lvl>
    <w:lvl w:ilvl="6" w:tplc="B214236C">
      <w:start w:val="1"/>
      <w:numFmt w:val="decimal"/>
      <w:lvlText w:val="%7."/>
      <w:lvlJc w:val="left"/>
      <w:pPr>
        <w:ind w:left="5040" w:hanging="360"/>
      </w:pPr>
    </w:lvl>
    <w:lvl w:ilvl="7" w:tplc="63ECD630">
      <w:start w:val="1"/>
      <w:numFmt w:val="lowerLetter"/>
      <w:lvlText w:val="%8."/>
      <w:lvlJc w:val="left"/>
      <w:pPr>
        <w:ind w:left="5760" w:hanging="360"/>
      </w:pPr>
    </w:lvl>
    <w:lvl w:ilvl="8" w:tplc="687CCD38">
      <w:start w:val="1"/>
      <w:numFmt w:val="lowerRoman"/>
      <w:lvlText w:val="%9."/>
      <w:lvlJc w:val="right"/>
      <w:pPr>
        <w:ind w:left="6480" w:hanging="180"/>
      </w:pPr>
    </w:lvl>
  </w:abstractNum>
  <w:abstractNum w:abstractNumId="2" w15:restartNumberingAfterBreak="0">
    <w:nsid w:val="2DB0C0FA"/>
    <w:multiLevelType w:val="hybridMultilevel"/>
    <w:tmpl w:val="B91279E2"/>
    <w:lvl w:ilvl="0" w:tplc="61D22832">
      <w:start w:val="1"/>
      <w:numFmt w:val="bullet"/>
      <w:lvlText w:val=""/>
      <w:lvlJc w:val="left"/>
      <w:pPr>
        <w:ind w:left="720" w:hanging="360"/>
      </w:pPr>
      <w:rPr>
        <w:rFonts w:ascii="Symbol" w:hAnsi="Symbol" w:hint="default"/>
      </w:rPr>
    </w:lvl>
    <w:lvl w:ilvl="1" w:tplc="81B22996">
      <w:start w:val="1"/>
      <w:numFmt w:val="bullet"/>
      <w:lvlText w:val="o"/>
      <w:lvlJc w:val="left"/>
      <w:pPr>
        <w:ind w:left="1440" w:hanging="360"/>
      </w:pPr>
      <w:rPr>
        <w:rFonts w:ascii="Courier New" w:hAnsi="Courier New" w:hint="default"/>
      </w:rPr>
    </w:lvl>
    <w:lvl w:ilvl="2" w:tplc="CA4A1450">
      <w:start w:val="1"/>
      <w:numFmt w:val="bullet"/>
      <w:lvlText w:val=""/>
      <w:lvlJc w:val="left"/>
      <w:pPr>
        <w:ind w:left="2160" w:hanging="360"/>
      </w:pPr>
      <w:rPr>
        <w:rFonts w:ascii="Wingdings" w:hAnsi="Wingdings" w:hint="default"/>
      </w:rPr>
    </w:lvl>
    <w:lvl w:ilvl="3" w:tplc="A6B89446">
      <w:start w:val="1"/>
      <w:numFmt w:val="bullet"/>
      <w:lvlText w:val=""/>
      <w:lvlJc w:val="left"/>
      <w:pPr>
        <w:ind w:left="2880" w:hanging="360"/>
      </w:pPr>
      <w:rPr>
        <w:rFonts w:ascii="Symbol" w:hAnsi="Symbol" w:hint="default"/>
      </w:rPr>
    </w:lvl>
    <w:lvl w:ilvl="4" w:tplc="ED488FF0">
      <w:start w:val="1"/>
      <w:numFmt w:val="bullet"/>
      <w:lvlText w:val="o"/>
      <w:lvlJc w:val="left"/>
      <w:pPr>
        <w:ind w:left="3600" w:hanging="360"/>
      </w:pPr>
      <w:rPr>
        <w:rFonts w:ascii="Courier New" w:hAnsi="Courier New" w:hint="default"/>
      </w:rPr>
    </w:lvl>
    <w:lvl w:ilvl="5" w:tplc="892032E4">
      <w:start w:val="1"/>
      <w:numFmt w:val="bullet"/>
      <w:lvlText w:val=""/>
      <w:lvlJc w:val="left"/>
      <w:pPr>
        <w:ind w:left="4320" w:hanging="360"/>
      </w:pPr>
      <w:rPr>
        <w:rFonts w:ascii="Wingdings" w:hAnsi="Wingdings" w:hint="default"/>
      </w:rPr>
    </w:lvl>
    <w:lvl w:ilvl="6" w:tplc="A1D2A3A8">
      <w:start w:val="1"/>
      <w:numFmt w:val="bullet"/>
      <w:lvlText w:val=""/>
      <w:lvlJc w:val="left"/>
      <w:pPr>
        <w:ind w:left="5040" w:hanging="360"/>
      </w:pPr>
      <w:rPr>
        <w:rFonts w:ascii="Symbol" w:hAnsi="Symbol" w:hint="default"/>
      </w:rPr>
    </w:lvl>
    <w:lvl w:ilvl="7" w:tplc="D2FC8F5E">
      <w:start w:val="1"/>
      <w:numFmt w:val="bullet"/>
      <w:lvlText w:val="o"/>
      <w:lvlJc w:val="left"/>
      <w:pPr>
        <w:ind w:left="5760" w:hanging="360"/>
      </w:pPr>
      <w:rPr>
        <w:rFonts w:ascii="Courier New" w:hAnsi="Courier New" w:hint="default"/>
      </w:rPr>
    </w:lvl>
    <w:lvl w:ilvl="8" w:tplc="6CA2E888">
      <w:start w:val="1"/>
      <w:numFmt w:val="bullet"/>
      <w:lvlText w:val=""/>
      <w:lvlJc w:val="left"/>
      <w:pPr>
        <w:ind w:left="6480" w:hanging="360"/>
      </w:pPr>
      <w:rPr>
        <w:rFonts w:ascii="Wingdings" w:hAnsi="Wingdings" w:hint="default"/>
      </w:rPr>
    </w:lvl>
  </w:abstractNum>
  <w:num w:numId="1" w16cid:durableId="1625114479">
    <w:abstractNumId w:val="2"/>
  </w:num>
  <w:num w:numId="2" w16cid:durableId="1951424453">
    <w:abstractNumId w:val="1"/>
  </w:num>
  <w:num w:numId="3" w16cid:durableId="1534150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7E3AA8"/>
    <w:rsid w:val="00924167"/>
    <w:rsid w:val="00CE0BC9"/>
    <w:rsid w:val="00F83E76"/>
    <w:rsid w:val="075AF804"/>
    <w:rsid w:val="088123E1"/>
    <w:rsid w:val="0CD44451"/>
    <w:rsid w:val="0EC18DDA"/>
    <w:rsid w:val="105590B1"/>
    <w:rsid w:val="11D28F15"/>
    <w:rsid w:val="1398035D"/>
    <w:rsid w:val="1440547B"/>
    <w:rsid w:val="16965651"/>
    <w:rsid w:val="16EEB997"/>
    <w:rsid w:val="183CA867"/>
    <w:rsid w:val="1D69EA96"/>
    <w:rsid w:val="1D8BF68A"/>
    <w:rsid w:val="1F839113"/>
    <w:rsid w:val="2310A8F8"/>
    <w:rsid w:val="276CE6B2"/>
    <w:rsid w:val="2C821E59"/>
    <w:rsid w:val="317EE1B2"/>
    <w:rsid w:val="353AF39F"/>
    <w:rsid w:val="3FAD08F8"/>
    <w:rsid w:val="40DB605B"/>
    <w:rsid w:val="4358BDCD"/>
    <w:rsid w:val="43C59DDA"/>
    <w:rsid w:val="45B324CE"/>
    <w:rsid w:val="472A1E61"/>
    <w:rsid w:val="49955743"/>
    <w:rsid w:val="50418BB6"/>
    <w:rsid w:val="527FBA9B"/>
    <w:rsid w:val="5906F3B0"/>
    <w:rsid w:val="5D134FE6"/>
    <w:rsid w:val="5DF04741"/>
    <w:rsid w:val="610BD61D"/>
    <w:rsid w:val="616951ED"/>
    <w:rsid w:val="639CD3E9"/>
    <w:rsid w:val="6440DD45"/>
    <w:rsid w:val="672F0202"/>
    <w:rsid w:val="6A7E3AA8"/>
    <w:rsid w:val="6E294757"/>
    <w:rsid w:val="6EA1B6F0"/>
    <w:rsid w:val="703733EE"/>
    <w:rsid w:val="71764F58"/>
    <w:rsid w:val="724889A9"/>
    <w:rsid w:val="791CB846"/>
    <w:rsid w:val="7E7C6C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8D61"/>
  <w15:chartTrackingRefBased/>
  <w15:docId w15:val="{20C619E5-BD5B-469F-A60A-C63A93D0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50418BB6"/>
    <w:pPr>
      <w:ind w:left="720"/>
      <w:contextualSpacing/>
    </w:pPr>
  </w:style>
  <w:style w:type="character" w:styleId="Hipervnculo">
    <w:name w:val="Hyperlink"/>
    <w:basedOn w:val="Fuentedeprrafopredeter"/>
    <w:uiPriority w:val="99"/>
    <w:unhideWhenUsed/>
    <w:rsid w:val="50418BB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nesto.roy@qprw.c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3162</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Ines Barbosa Fajardo</dc:creator>
  <cp:keywords/>
  <dc:description/>
  <cp:lastModifiedBy>Estephania Anaid Bustos Mendez</cp:lastModifiedBy>
  <cp:revision>2</cp:revision>
  <dcterms:created xsi:type="dcterms:W3CDTF">2025-06-04T19:24:00Z</dcterms:created>
  <dcterms:modified xsi:type="dcterms:W3CDTF">2025-06-10T23:02:00Z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2430106-5354-4682-8f10-907bdfa2a0be_Enabled">
    <vt:lpwstr>true</vt:lpwstr>
  </property>
  <property fmtid="{D5CDD505-2E9C-101B-9397-08002B2CF9AE}" pid="3" name="MSIP_Label_e2430106-5354-4682-8f10-907bdfa2a0be_SetDate">
    <vt:lpwstr>2025-06-10T23:02:57Z</vt:lpwstr>
  </property>
  <property fmtid="{D5CDD505-2E9C-101B-9397-08002B2CF9AE}" pid="4" name="MSIP_Label_e2430106-5354-4682-8f10-907bdfa2a0be_Method">
    <vt:lpwstr>Standard</vt:lpwstr>
  </property>
  <property fmtid="{D5CDD505-2E9C-101B-9397-08002B2CF9AE}" pid="5" name="MSIP_Label_e2430106-5354-4682-8f10-907bdfa2a0be_Name">
    <vt:lpwstr>defa4170-0d19-0005-0004-bc88714345d2</vt:lpwstr>
  </property>
  <property fmtid="{D5CDD505-2E9C-101B-9397-08002B2CF9AE}" pid="6" name="MSIP_Label_e2430106-5354-4682-8f10-907bdfa2a0be_SiteId">
    <vt:lpwstr>3a7479db-d9ff-4e0b-9d0a-380a5e714f6f</vt:lpwstr>
  </property>
  <property fmtid="{D5CDD505-2E9C-101B-9397-08002B2CF9AE}" pid="7" name="MSIP_Label_e2430106-5354-4682-8f10-907bdfa2a0be_ActionId">
    <vt:lpwstr>66a29d02-ee9f-4bf7-b1e9-05ed6a69dd27</vt:lpwstr>
  </property>
  <property fmtid="{D5CDD505-2E9C-101B-9397-08002B2CF9AE}" pid="8" name="MSIP_Label_e2430106-5354-4682-8f10-907bdfa2a0be_ContentBits">
    <vt:lpwstr>0</vt:lpwstr>
  </property>
  <property fmtid="{D5CDD505-2E9C-101B-9397-08002B2CF9AE}" pid="9" name="MSIP_Label_e2430106-5354-4682-8f10-907bdfa2a0be_Tag">
    <vt:lpwstr>10, 3, 0, 1</vt:lpwstr>
  </property>
</Properties>
</file>